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9BF" w:rsidRPr="006F0055" w:rsidRDefault="004679BF" w:rsidP="004679BF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DF03EB4" wp14:editId="44A25D93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9BF" w:rsidRPr="006F0055" w:rsidRDefault="004679BF" w:rsidP="004679BF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МАГДАЛИНІВСЬКА  СЕЛИЩНА РАДА </w:t>
      </w: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МАГДАЛИНІВСЬКОГО РАЙОНУ ДНІПРОПЕТРОВСЬКОЇ   ОБЛАСТІ</w:t>
      </w:r>
    </w:p>
    <w:p w:rsidR="004679BF" w:rsidRPr="006F0055" w:rsidRDefault="004679BF" w:rsidP="004679BF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ДВАНАДЦЯТА СЕСІЯ ВОСЬМЕ СКЛИКАННЯ</w:t>
      </w:r>
    </w:p>
    <w:p w:rsidR="004679BF" w:rsidRPr="006F0055" w:rsidRDefault="004679BF" w:rsidP="004679BF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РІШЕННЯ</w:t>
      </w:r>
    </w:p>
    <w:p w:rsidR="004679BF" w:rsidRPr="006F0055" w:rsidRDefault="004679BF" w:rsidP="00467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90" w:type="dxa"/>
        <w:tblLayout w:type="fixed"/>
        <w:tblLook w:val="04A0" w:firstRow="1" w:lastRow="0" w:firstColumn="1" w:lastColumn="0" w:noHBand="0" w:noVBand="1"/>
      </w:tblPr>
      <w:tblGrid>
        <w:gridCol w:w="4972"/>
        <w:gridCol w:w="4418"/>
      </w:tblGrid>
      <w:tr w:rsidR="006F0055" w:rsidRPr="006F0055" w:rsidTr="0035603C">
        <w:tc>
          <w:tcPr>
            <w:tcW w:w="4972" w:type="dxa"/>
            <w:hideMark/>
          </w:tcPr>
          <w:p w:rsidR="004679BF" w:rsidRPr="006F0055" w:rsidRDefault="004679BF" w:rsidP="004679BF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 внесення змін до рішення Магдалинівської селищної ради</w:t>
            </w:r>
          </w:p>
          <w:p w:rsidR="004679BF" w:rsidRPr="006F0055" w:rsidRDefault="004679BF" w:rsidP="004679BF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від 27.11.2020 р. № 08-01/</w:t>
            </w: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VIII</w:t>
            </w:r>
          </w:p>
          <w:p w:rsidR="004679BF" w:rsidRPr="006F0055" w:rsidRDefault="004679BF" w:rsidP="004679BF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«Про затвердження Положення про старосту Магдалинівської селищної ради </w:t>
            </w: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скликання  (ОТГ)»</w:t>
            </w:r>
          </w:p>
          <w:p w:rsidR="004679BF" w:rsidRPr="006F0055" w:rsidRDefault="004679BF" w:rsidP="004679BF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6F00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(з урахуванням внесених змін)</w:t>
            </w:r>
          </w:p>
        </w:tc>
        <w:tc>
          <w:tcPr>
            <w:tcW w:w="4418" w:type="dxa"/>
          </w:tcPr>
          <w:p w:rsidR="004679BF" w:rsidRPr="006F0055" w:rsidRDefault="004679BF" w:rsidP="00467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4"/>
                <w:lang w:eastAsia="ru-RU"/>
              </w:rPr>
            </w:pPr>
          </w:p>
        </w:tc>
      </w:tr>
    </w:tbl>
    <w:p w:rsidR="004679BF" w:rsidRPr="006F0055" w:rsidRDefault="004679BF" w:rsidP="004679BF">
      <w:pPr>
        <w:spacing w:before="249" w:after="0" w:line="240" w:lineRule="auto"/>
        <w:ind w:right="263" w:firstLine="708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 зв’язку зі змінами у чинному законодавстві, з метою забезпечення реалізації повноважень старости на території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Магдалинівської селищної ради (ОТГ), </w:t>
      </w:r>
      <w:r w:rsidRPr="006F0055">
        <w:rPr>
          <w:rFonts w:ascii="Times New Roman" w:eastAsia="Times New Roman" w:hAnsi="Times New Roman" w:cs="Times New Roman"/>
          <w:sz w:val="28"/>
          <w:szCs w:val="20"/>
          <w:lang w:eastAsia="ru-RU"/>
        </w:rPr>
        <w:t>відповідно Конституції України,   статей 54</w:t>
      </w:r>
      <w:r w:rsidRPr="006F005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1</w:t>
      </w:r>
      <w:r w:rsidRPr="006F0055">
        <w:rPr>
          <w:rFonts w:ascii="Times New Roman" w:eastAsia="Times New Roman" w:hAnsi="Times New Roman" w:cs="Times New Roman"/>
          <w:sz w:val="28"/>
          <w:szCs w:val="20"/>
          <w:lang w:eastAsia="ru-RU"/>
        </w:rPr>
        <w:t>, 79</w:t>
      </w:r>
      <w:r w:rsidRPr="006F005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1</w:t>
      </w:r>
      <w:r w:rsidRPr="006F005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 керуючись пунктом 2 частини третьої статті 26, частиною першою статті 59 Закону України «Про місцеве самоврядування в Україні», </w:t>
      </w:r>
      <w:r w:rsidRPr="006F005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Магдалинівська селищна рада,</w:t>
      </w:r>
    </w:p>
    <w:p w:rsidR="004679BF" w:rsidRPr="006F0055" w:rsidRDefault="004679BF" w:rsidP="00467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679BF" w:rsidRPr="006F0055" w:rsidRDefault="004679BF" w:rsidP="00467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ВИРІШИЛА:</w:t>
      </w:r>
    </w:p>
    <w:p w:rsidR="004679BF" w:rsidRPr="006F0055" w:rsidRDefault="004679BF" w:rsidP="00467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679BF" w:rsidRPr="006F0055" w:rsidRDefault="004679BF" w:rsidP="004679BF">
      <w:pPr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>1. Положення про с</w:t>
      </w:r>
      <w:r w:rsidRPr="006F0055">
        <w:rPr>
          <w:rFonts w:ascii="Times New Roman" w:eastAsia="Times New Roman" w:hAnsi="Times New Roman" w:cs="Times New Roman"/>
          <w:sz w:val="28"/>
          <w:szCs w:val="20"/>
          <w:lang w:eastAsia="ru-RU"/>
        </w:rPr>
        <w:t>таросту Магдалинівської селищної ради VIII скликання (ОТГ) затверджене рішенням Магдал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>инівської селищної ради від 27 листопада 2020 року № 08-01/</w:t>
      </w:r>
      <w:r w:rsidRPr="006F005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викласти в новій редакції згідно з додатком.</w:t>
      </w:r>
    </w:p>
    <w:p w:rsidR="004679BF" w:rsidRPr="006F0055" w:rsidRDefault="004679BF" w:rsidP="004679BF">
      <w:pPr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79BF" w:rsidRPr="006F0055" w:rsidRDefault="004679BF" w:rsidP="004679B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2.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Організацію виконання даного рішення покласти на секретаря Магдалинівської селищної ради та заступника Магдалинівського селищного голови з питань виконавчих органів ради згідно з розподілом обов’язків.</w:t>
      </w:r>
    </w:p>
    <w:p w:rsidR="004679BF" w:rsidRPr="006F0055" w:rsidRDefault="004679BF" w:rsidP="004679BF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Магдалинівський </w:t>
      </w: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Володимир ДРОБІТЬКО</w:t>
      </w: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смт. Магдалинівка</w:t>
      </w: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26 листопада 2021 року</w:t>
      </w:r>
    </w:p>
    <w:p w:rsidR="004679BF" w:rsidRPr="006F0055" w:rsidRDefault="004679BF" w:rsidP="00467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2031-12/VIIІ</w:t>
      </w:r>
    </w:p>
    <w:p w:rsidR="004679BF" w:rsidRPr="006F0055" w:rsidRDefault="004679BF" w:rsidP="004679BF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9BF" w:rsidRPr="006F0055" w:rsidRDefault="004679BF" w:rsidP="004679BF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сесії Магдалинівської 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 ради VIІI скликання 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2031-12/VIІI від 26.11.2021 р.</w:t>
      </w:r>
    </w:p>
    <w:p w:rsidR="004679BF" w:rsidRPr="006F0055" w:rsidRDefault="004679BF" w:rsidP="004679BF">
      <w:pPr>
        <w:keepNext/>
        <w:spacing w:before="1" w:after="60" w:line="322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679BF" w:rsidRPr="006F0055" w:rsidRDefault="004679BF" w:rsidP="004679BF">
      <w:pPr>
        <w:keepNext/>
        <w:spacing w:before="1" w:after="60" w:line="322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Положення</w:t>
      </w:r>
    </w:p>
    <w:p w:rsidR="004679BF" w:rsidRPr="006F0055" w:rsidRDefault="004679BF" w:rsidP="004679BF">
      <w:pPr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старосту Магдалинівської селищної ради </w:t>
      </w:r>
      <w:r w:rsidRPr="006F005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скликання (ТГ)</w:t>
      </w: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І. Загальні положення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1.1. Це Положення розроблене відповідно до Конституції України, Законів України «Про місцеве самоврядування в Україні», інших актів законодавства України та визначає правовий статус старости, порядок його обрання та припинення повноважень, його права та обов’язки, повноваження,  відповідальність, порядок звітування та інші питання, пов’язані з діяльністю старости  на території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Магдалинівської селищної ради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- староста).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ІІ. Правовий статус старости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2.1.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Староста затверджується Магдалинівською селищною  радою на строк її повноважень за пропозицією Магдалинівського селищного  голови.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2.2. Правовий статус старости визначається Конституцією України, законом України «Про місцеве самоврядування в Україні», «Про службу в органах місцевого самоврядування», іншими актами законодавства України,  рішеннями Магдалинівської селищної  ради та цим Положенням.</w:t>
      </w:r>
    </w:p>
    <w:p w:rsidR="004679BF" w:rsidRPr="006F0055" w:rsidRDefault="004679BF" w:rsidP="004679BF">
      <w:pPr>
        <w:widowControl w:val="0"/>
        <w:autoSpaceDE w:val="0"/>
        <w:autoSpaceDN w:val="0"/>
        <w:spacing w:before="1"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lang w:eastAsia="ru-RU"/>
        </w:rPr>
        <w:t>2.3. Староста є членом виконавчого комітету Магдалинівської селищної  ради за посадою і працює в ньому на постійній основі.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 Староста не може суміщати свою службову діяльність з іншою посадою, у тому числі на громадських засадах, займатися іншою оплачуваною (крім випадків, визначених чинним законодавством) або підприємницькою діяльністю.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2.5. На старосту поширюються обмеження визначені Законом України 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запобігання корупції».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2.6. Порядок організації роботи старости визначається Законом України «Про місцеве самоврядування в Україні», іншими законами, а також цим Положенням.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ІІІ. Порядок затвердження та припинення повноважень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старости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3.1. Староста затверджується селищною радою на строк її повноважень за пропозицією відповідного селищного голови, що вноситься за результатами громадського обговорення (громадських слухань, зборів громадян, інших форм консультацій з громадськістю), проведеного у межах відповідного старостинського округу.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n1584"/>
      <w:bookmarkEnd w:id="0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Кандидатура старости вноситься на громадське обговорення (громадські слухання, збори громадян, інші форми консультацій з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громадськістю) селищним головою та вважається погодженою з жителями відповідного старостинського округу, якщо в результаті громадського обговорення (громадських слухань, зборів громадян, інших форм консультацій з громадськістю) отримала таку підтримку у старостинському окрузі: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n1585"/>
      <w:bookmarkEnd w:id="1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з кількістю жителів до 1500 - більше 20 відсотків голосів жителів від загальної кількості жителів відповідного старостинського округу, які є громадянами України і мають право голосу на виборах;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1586"/>
      <w:bookmarkEnd w:id="2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з кількістю жителів від 1500 до 10 тисяч - більше 17 відсотків голосів;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n1587"/>
      <w:bookmarkStart w:id="4" w:name="n1590"/>
      <w:bookmarkEnd w:id="3"/>
      <w:bookmarkEnd w:id="4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проведеного громадського обговорення (громадських слухань, зборів громадян, інших форм консультацій з громадськістю) кандидатури старости складається протокол, який має містити такі відомості: дата (період) і місце проведення громадського обговорення (громадських слухань, зборів громадян, інших форм консультацій з громадськістю), кількість жителів відповідного старостинського округу, які є громадянами України і мають право голосу на виборах, відомості про кандидатуру старости, кількість учасників громадського обговорення (громадських слухань, зборів громадян, інших форм консультацій з громадськістю), які підтримали відповідну кандидатуру, із зазначенням прізвища, власного імені (усіх власних імен) та по батькові (за наявності), числа, місяця і року народження, серії та номера паспорта громадянина України (тимчасового посвідчення громадянина України - для осіб, недавно прийнятих до громадянства України), що засвідчується підписом таких учасників.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n1591"/>
      <w:bookmarkEnd w:id="5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Кандидатура старости відповідного старостинського округу, не підтримана селищною радою, не може бути повторно внесена для затвердження в цьому старостинському окрузі протягом поточного скликання відповідної селищної ради.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" w:name="n1592"/>
      <w:bookmarkEnd w:id="6"/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Порядок проведення громадського обговорення (громадських слухань, зборів громадян, інших форм консультацій з громадськістю) кандидатури старости затверджується селищною радою.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Повноваження старости можуть бути припинені відповідно до чинного законодавства України.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ІV. Повноваження старости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Староста: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4.1. Представляє інтереси жителів відповідних сіл у виконавчих органах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4.2. Бере участь у пленарних засіданнях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 та засіданнях її постійних комісій.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4.3. Має право на гарантований виступ на пленарних засіданнях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ради, засіданнях її постійних комісій з питань, що стосуються інтересів жителів відповідних сіл, селищ.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4.4. Сприяє жителям відповідних сіл, селищ у підготовці документів, що подаються до органів місцевого самоврядування.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4.5. Бере участь в організації виконання рішень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ради, її виконавчого комітету, розпоряджень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голови на території відповідного старостинського округу та у здійсненні контролю за їх виконанням.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4.6. Бере участь у підготовці проекту бюджету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ради (ТГ)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в частині фінансування програм, що реалізуються на території відповідного старостинського округу.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4.7. Вносить пропозиції до виконавчого комітету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з питань діяльності на території відповідного старостинського округу виконавчих органів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ради, підприємств, установ, організацій комунальної власності та їх посадових осіб.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4.8. Бере участь у підготовці проектів рішень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ради, що стосуються майна територіальної громади, розташованого на території відповідного старостинського округу.</w:t>
      </w:r>
    </w:p>
    <w:p w:rsidR="004679BF" w:rsidRPr="006F0055" w:rsidRDefault="004679BF" w:rsidP="00467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Вчиняти нотаріальні дії передбачені ст. 37 Закону України «Про нотаріат» та Порядку вчинення нотаріальних дій посадовими особами місцевого самоврядування.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4.10. Бере участь у здійсненні контролю за використанням об’єктів комунальної власності, розташованих на території відповідного старостинського округу.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before="1"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4.11. Складати протоколи про адміністративні правопорушення згідно Кодексу України про адміністративні правопорушення та прийнятих рішень Магдалинівської селищної ради та її виконкому.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4.12. Бере участь у здійсненні контролю за станом благоустрою відповідних сіл та інформує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Магдалинівського селищного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голову, виконавчі органи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 про його результати.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4.13. Отримує від виконавчих органів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ради, підприємств, установ, організацій комунальної власності та їх посадових осіб інформацію, документи і матеріали, необхідні для здійснення наданих йому повноважень.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4.14. Сприяє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відповідних селах.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4.15. Здійснює інші повноваження, визначені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України «Про місцеве самоврядування в Україні» та іншими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законами.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RichViewCheckpoint0"/>
      <w:bookmarkEnd w:id="7"/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V. Обов’язки старости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Староста зобов’язаний: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5.1.  Додержуватися Конституції та законів України, актів Президента України, Кабінету Міністрів України, регламентів роботи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та виконавчого комітету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ради, цього Положення та інших нормативно-правових актів, що визначають порядок його діяльності та взаємовідносини з  територіальною громадою,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органами місцевого самоврядування та їхніми посадовими особами, громадою та її членами.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5.2. Брати участь у засіданнях виконавчого комітету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ради, виконувати доручення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 та селищного голови,  звітувати про їх виконання.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5.3. Брати участь в організації та проведенні зборів жителів відповідного старостинського округу та у оформленні документів цих зборів, вносити пропозиції до порядку денного зборів; організовувати виконання рішень зборів жителів відповідного старостинського округу та здійснювати моніторинг їх виконання.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before="1" w:after="0" w:line="240" w:lineRule="auto"/>
        <w:ind w:left="102" w:right="-6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 xml:space="preserve">5.4. Сприяти виконанню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території відповідного старостинського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округу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програм економічного і соціального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розвитку, затверджених рішенням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ради, інших актів ради та її виконавчого комітету,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вносити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виконавчого комітету,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інших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виконавчих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органів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ради пропозиції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з цих</w:t>
      </w:r>
      <w:r w:rsidRPr="006F0055"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питань.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before="1" w:after="0" w:line="240" w:lineRule="auto"/>
        <w:ind w:left="102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  <w:t xml:space="preserve">5.5. Вести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прийом жителів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старостинського округу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згідно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визначеним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графіком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прийому, здійснювати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моніторинг стану дотримання їхніх прав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законних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інтересів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сфері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соціального захисту, охорони здоров’я, 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культури,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освіти, фізичної культури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спорту, житлово-комунального господарства. 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after="0" w:line="240" w:lineRule="auto"/>
        <w:ind w:left="102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>5.6. Вести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облік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узагальнювати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пропозиції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членів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громади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старостинського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округу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питань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соціально-економічного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та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культурного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розвитку цього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старостинського округу,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соціального,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побутового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транспортного обслуговування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його</w:t>
      </w:r>
      <w:r w:rsidRPr="006F0055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жителів.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after="0" w:line="240" w:lineRule="auto"/>
        <w:ind w:left="102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  <w:t xml:space="preserve">5.7. Приймати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від 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жителів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старостинського 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округу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заяви,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адресовані 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органам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місцевого </w:t>
      </w:r>
      <w:r w:rsidRPr="006F0055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самоврядування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територіальної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громади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та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їхнім</w:t>
      </w:r>
      <w:r w:rsidRPr="006F0055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посадовим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особам,</w:t>
      </w:r>
      <w:r w:rsidRPr="006F0055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передавати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їх</w:t>
      </w:r>
      <w:r w:rsidRPr="006F0055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</w:t>
      </w:r>
      <w:r w:rsidRPr="006F0055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призначенням.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after="0" w:line="240" w:lineRule="auto"/>
        <w:ind w:left="102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 xml:space="preserve">5.8. Сприяти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проведенню контрольних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заходів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території відповідного старостинського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округу (землекористування, довкілля, об'єкти житлово-комунальної інфраструктури</w:t>
      </w:r>
      <w:r w:rsidRPr="006F0055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тощо).</w:t>
      </w:r>
    </w:p>
    <w:p w:rsidR="004679BF" w:rsidRPr="006F0055" w:rsidRDefault="004679BF" w:rsidP="004679BF">
      <w:pPr>
        <w:widowControl w:val="0"/>
        <w:tabs>
          <w:tab w:val="left" w:pos="720"/>
          <w:tab w:val="left" w:pos="9354"/>
        </w:tabs>
        <w:autoSpaceDE w:val="0"/>
        <w:autoSpaceDN w:val="0"/>
        <w:spacing w:after="0" w:line="240" w:lineRule="auto"/>
        <w:ind w:left="102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ab/>
        <w:t xml:space="preserve">5.9. Контролювати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дотримання правил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використання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об’єктів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комунальної власності територіальної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громади,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розташовані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території</w:t>
      </w:r>
      <w:r w:rsidRPr="006F0055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відповідного старостинського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5.10. Здійснювати моніторинг за станом довкілля, об’єктів інфраструктури, громадського правопорядку.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5.11. Здійснювати моніторинг за дотриманням прав і законних інтересів жителів сіл  у сфері соціального захисту, культури, освіти, спорту, туризму, житлово-комунального господарства, реалізації права на працю, медичну допомогу.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5.12. Здійснювати моніторинг благоустрою території відповідного </w:t>
      </w:r>
      <w:r w:rsidRPr="006F005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старостинського 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округу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, вживати заходів до його підтримання в належному стані.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5.13. Не допускати дій чи бездіяльності, які можуть зашкодити інтересам місцевого самоврядування та держави.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5.14. Здійснювати контроль за раціональним використанням енергоносіїв на території відповідного старостинського округу.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5.15. С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прияти діяльності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органу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(органам) самоорганізації населення відповідного старостинського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округу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надавати практичну допомогу у виконанні ними своїх завдань та повноважень.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5.16. Дотримуватися правил службової етики, встановлених законодавчими актами України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before="1"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ab/>
        <w:t xml:space="preserve">5.17. Забезпечувати зберігання офіційних документів,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пов'язаних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місцевим самоврядуванням відповідного старостинського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округу,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забезпечувати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доступ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до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них</w:t>
      </w:r>
      <w:r w:rsidRPr="006F0055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осіб,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яким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це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право</w:t>
      </w:r>
      <w:r w:rsidRPr="006F0055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надано</w:t>
      </w:r>
      <w:r w:rsidRPr="006F005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F0055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встановленому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законом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порядку.</w:t>
      </w:r>
    </w:p>
    <w:p w:rsidR="004679BF" w:rsidRPr="006F0055" w:rsidRDefault="004679BF" w:rsidP="004679BF">
      <w:pPr>
        <w:widowControl w:val="0"/>
        <w:tabs>
          <w:tab w:val="left" w:pos="720"/>
          <w:tab w:val="left" w:pos="1115"/>
          <w:tab w:val="left" w:pos="9000"/>
        </w:tabs>
        <w:autoSpaceDE w:val="0"/>
        <w:autoSpaceDN w:val="0"/>
        <w:spacing w:after="0" w:line="321" w:lineRule="exact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5.18. Забезпечувати ведення реєстраційної бази та діловодства,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обліку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звітності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передачею документів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архіву.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  <w:t xml:space="preserve">5.19. Надавати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довідки,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довідки-характеристики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фізичним </w:t>
      </w:r>
      <w:r w:rsidRPr="006F005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та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юридичним особам, які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проживають та/або мають у володінні (користуванні) земельні ділянки/майно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території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відповідного старостинського</w:t>
      </w:r>
      <w:r w:rsidRPr="006F0055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округу та інші довідки (документи) цивільно-правового характеру.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5.20. Забезпечувати своєчасність та у повному обсязі сплати місцевих податків членами громади населеного пункту/пунктів.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5.21. Проводити моніторинг та облік кризових сімей, що опинилися у скрутних життєвих обставинах, а також громадян, які мають пільги відповідно до законів України.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5.22. Шанобливо ставитися до жителів сіл відповідного старостинського</w:t>
      </w:r>
      <w:r w:rsidRPr="006F0055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округу</w:t>
      </w:r>
      <w:r w:rsidRPr="006F0055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6F0055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належним</w:t>
      </w:r>
      <w:r w:rsidRPr="006F0055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чином</w:t>
      </w:r>
      <w:r w:rsidRPr="006F0055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r w:rsidRPr="006F0055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роботу</w:t>
      </w:r>
      <w:r w:rsidRPr="006F005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зверненнями до органів місцевого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самоврядування.</w:t>
      </w:r>
    </w:p>
    <w:p w:rsidR="004679BF" w:rsidRPr="006F0055" w:rsidRDefault="004679BF" w:rsidP="004679BF">
      <w:pPr>
        <w:widowControl w:val="0"/>
        <w:tabs>
          <w:tab w:val="left" w:pos="720"/>
          <w:tab w:val="left" w:pos="9000"/>
        </w:tabs>
        <w:autoSpaceDE w:val="0"/>
        <w:autoSpaceDN w:val="0"/>
        <w:spacing w:before="1"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5.23. Здійснювати заходи із ведення погосподарського обліку на території старостинського округу.</w:t>
      </w:r>
    </w:p>
    <w:p w:rsidR="004679BF" w:rsidRPr="006F0055" w:rsidRDefault="004679BF" w:rsidP="004679BF">
      <w:pPr>
        <w:shd w:val="clear" w:color="auto" w:fill="FFFFFF"/>
        <w:tabs>
          <w:tab w:val="left" w:pos="720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5.24. Здійснювати інші обов’язки у відповідності до чинного законодавства.</w:t>
      </w:r>
    </w:p>
    <w:p w:rsidR="004679BF" w:rsidRPr="006F0055" w:rsidRDefault="004679BF" w:rsidP="004679BF">
      <w:pPr>
        <w:shd w:val="clear" w:color="auto" w:fill="FFFFFF"/>
        <w:tabs>
          <w:tab w:val="left" w:pos="720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VІ. Права старости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102" w:right="2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 Офіційно представляти інтереси жителів відповідного старостинського округу в виконавчих органах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6.2. Брати участь у пленарних засіданнях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ради, з правом дорадчого голосу, а також у засіданнях постійних комісій ради. 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6.3. Одержувати безоплатно від виконавчих органів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ради, підприємств, установ, організацій комунальної форми власності та їх посадових осіб, що розташовані на території територіальної громади, необхідні для виконання покладених на нього завдань інформацію, документи і матеріали.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6.4. Взаємодіяти з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Магдалинівською селищною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радою, підприємствами, установами, організаціями комунальної форми власності та їх посадовими особами, що розташовані на території територіальної громади, громадськими об’єднаннями, які діють на території територіальної громади, а також іншими суб’єктами та інституціями.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6.5. Вносити пропозиції до порядку денного засідань виконавчого комітету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 з питань, які стосуються інтересів громади, в межах відповідного старостинського округу; оголошувати на засіданнях виконавчого комітету тексти заяв та звернень відповідної громади, її членів з питань, що стосуються інтересів відповідного населеного пункту чи інтересів територіальної громади загалом.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6.6. Порушувати у виконавчому комітеті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ради питання про необхідність проведення перевірок з питань, віднесених до компетенції ради та її виконавчих органів, діяльності підприємств, установ і організацій, розташованих на території відповідного старостинського округу незалежно від форми власності.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6.7. Вносити пропозиції щодо усунення недоліків і порушень керівникам підприємств, установ і організацій незалежно від форми власності і органів, діяльність яких перевірялася відповідно до підпункту 6.6. даного розділу, а також органам, яким вони підпорядковані</w:t>
      </w:r>
      <w:r w:rsidRPr="006F0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порушувати питання про притягнення до відповідальності осіб, з вини яких сталося</w:t>
      </w:r>
      <w:r w:rsidRPr="006F005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порушення.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6.8. Пропонувати</w:t>
      </w:r>
      <w:r w:rsidRPr="006F0055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r w:rsidRPr="006F005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F0055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</w:t>
      </w:r>
      <w:r w:rsidRPr="006F0055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Pr="006F0055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(органами)</w:t>
      </w:r>
      <w:r w:rsidRPr="006F0055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самоорганізації населення відповідного старостинського</w:t>
      </w:r>
      <w:r w:rsidRPr="006F005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округу.</w:t>
      </w:r>
    </w:p>
    <w:p w:rsidR="004679BF" w:rsidRPr="006F0055" w:rsidRDefault="004679BF" w:rsidP="00467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Звертатися до державних та муніципальних правоохоронних органів у разі виявлення порушень закону,  громадського порядку на території відповідного старостинського округу.</w:t>
      </w:r>
    </w:p>
    <w:p w:rsidR="004679BF" w:rsidRPr="006F0055" w:rsidRDefault="004679BF" w:rsidP="00467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Кожен старостинський округ має власний бланк, номерну печатку  та номерний кутовий штамп виконавчого комітету, право підпису на документах та довідках </w:t>
      </w:r>
      <w:r w:rsidR="00B53FF6"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(згідно п. 5. 19 положення)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завіряється  печаткою виконавчого комітету старостинського округу, крім фінансових документів.</w:t>
      </w:r>
    </w:p>
    <w:p w:rsidR="004679BF" w:rsidRPr="006F0055" w:rsidRDefault="004679BF" w:rsidP="00467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6.11. Приймати участь у розробці проектів нормативно-правових актів.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6.12. З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запобігання негативним наслідкам реального, потенційного конфлікту інтересів староста бере участь у розгляді, підготовці та прийнятті виконавчим комітетом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Магдалинівської селищної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 рішень, де може виникнути конфлікт його інтересів, за умови самостійного публічного оголошення про такий конфлікт під час засідання виконавчого комітету, на якому розглядається відповідне питання.</w:t>
      </w:r>
    </w:p>
    <w:p w:rsidR="004679BF" w:rsidRPr="006F0055" w:rsidRDefault="004679BF" w:rsidP="00467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VIІ. Організація роботи старости та забезпечення його діяльності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robaPro" w:eastAsia="Times New Roman" w:hAnsi="ProbaPro" w:cs="Times New Roman"/>
          <w:sz w:val="27"/>
          <w:szCs w:val="27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7.1. Місце роботи, правила внутрішнього розпорядку, організація діловодства та інші питання діяльності старости визначаються </w:t>
      </w:r>
      <w:r w:rsidRPr="006F0055">
        <w:rPr>
          <w:rFonts w:ascii="ProbaPro" w:eastAsia="Times New Roman" w:hAnsi="ProbaPro" w:cs="Times New Roman"/>
          <w:sz w:val="27"/>
          <w:szCs w:val="27"/>
          <w:lang w:eastAsia="ru-RU"/>
        </w:rPr>
        <w:t>селищною радою та її виконавчим комітетом. Режим роботи старости відповідає режиму роботи Магдалинівської селищної ради.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7.2.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Графік прийому старостою жителів відповідного старостинського округу затверджується виконавчим комітетом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t>Магдалинівської селищної ради.</w:t>
      </w:r>
    </w:p>
    <w:p w:rsidR="004679BF" w:rsidRPr="006F0055" w:rsidRDefault="004679BF" w:rsidP="004679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102" w:right="2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       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7.3. Інформаційне, матеріально-технічне та фінансове забезпечення діяльності старости здійснюється виконавчим комітетом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t xml:space="preserve">Магдалинівської селищної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та фінансується за рахунок коштів бюджету </w:t>
      </w:r>
      <w:r w:rsidRPr="006F0055">
        <w:rPr>
          <w:rFonts w:ascii="Times New Roman" w:eastAsia="Times New Roman" w:hAnsi="Times New Roman" w:cs="Times New Roman"/>
          <w:sz w:val="28"/>
          <w:lang w:eastAsia="ru-RU"/>
        </w:rPr>
        <w:lastRenderedPageBreak/>
        <w:t>Магдалинівської селищної  ради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79BF" w:rsidRPr="006F0055" w:rsidRDefault="004679BF" w:rsidP="004679BF">
      <w:pPr>
        <w:widowControl w:val="0"/>
        <w:autoSpaceDE w:val="0"/>
        <w:autoSpaceDN w:val="0"/>
        <w:spacing w:after="0" w:line="240" w:lineRule="auto"/>
        <w:ind w:left="102" w:right="268" w:firstLine="6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На час відсутності старости, який здійснює повноваження у межах відповідного населеного пункту, його повноваження із вчинення нотаріальних дій та проведення державної реєстрації цивільного стану покласти на старосту іншого населеного пункту, що входить в територіальну громаду рішенням Магдалинівської селищної ради. Інші повноваження старости на час його відсутності покладаються на старосту іншого </w:t>
      </w:r>
      <w:r w:rsidR="00B53FF6"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населеного пункту, що входить в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територіальну громаду розпорядженням селищного голови.</w:t>
      </w: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VIIІ. Підзвітність та підконтрольність старости</w:t>
      </w:r>
    </w:p>
    <w:p w:rsidR="004679BF" w:rsidRPr="006F0055" w:rsidRDefault="004679BF" w:rsidP="0046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8.1. </w:t>
      </w: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При здійсненні наданих повноважень староста є відповідальний і підзвітний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Магдалинівській селищній </w:t>
      </w: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раді та підконтрольний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Магдалинівському селищному  </w:t>
      </w: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голові.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8.2. </w:t>
      </w: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Староста не рідше одного разу на рік звітує про свою роботу перед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Магдалинівською селищною  </w:t>
      </w:r>
      <w:r w:rsidRPr="006F00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радою, а на вимогу не менш як третини депутатів - у визначений радою термін.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679BF" w:rsidRPr="006F0055" w:rsidRDefault="004679BF" w:rsidP="004679BF">
      <w:pPr>
        <w:shd w:val="clear" w:color="auto" w:fill="FFFFFF"/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ІХ. Відповідальність старости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9.1. При здійсненні наданих повноважень староста є відповідальним перед </w:t>
      </w:r>
      <w:r w:rsidRPr="006F00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Магдалинівською селищною 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радою.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9.2. Староста несе повну персональну відповідальність за зберігання печаток, штампів, бланків, документів, справ та інших матеріальних носіїв інформації відповідно до  вимог чинного законодавства.</w:t>
      </w:r>
    </w:p>
    <w:p w:rsidR="004679BF" w:rsidRPr="006F0055" w:rsidRDefault="004679BF" w:rsidP="004679BF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uk-UA"/>
        </w:rPr>
        <w:t>9.3. Староста може бути притягнений до дисциплінарної, цивільної, адміністративної та кримінальної відповідальності, визначеної законом.</w:t>
      </w:r>
    </w:p>
    <w:p w:rsidR="004679BF" w:rsidRPr="006F0055" w:rsidRDefault="004679BF" w:rsidP="004679BF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4679BF" w:rsidRPr="006F0055" w:rsidRDefault="004679BF" w:rsidP="004679BF">
      <w:pPr>
        <w:spacing w:after="0" w:line="240" w:lineRule="auto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</w:p>
    <w:p w:rsidR="00AA1A53" w:rsidRPr="006F0055" w:rsidRDefault="004679BF" w:rsidP="006F0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селищної ради                                     </w:t>
      </w:r>
      <w:r w:rsid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Ігор </w:t>
      </w:r>
      <w:r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F0055" w:rsidRPr="006F005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ЕРНЕНКО</w:t>
      </w:r>
      <w:bookmarkStart w:id="8" w:name="_GoBack"/>
      <w:bookmarkEnd w:id="8"/>
    </w:p>
    <w:sectPr w:rsidR="00AA1A53" w:rsidRPr="006F0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7A"/>
    <w:rsid w:val="002E157A"/>
    <w:rsid w:val="004679BF"/>
    <w:rsid w:val="00594DDF"/>
    <w:rsid w:val="006F0055"/>
    <w:rsid w:val="00AA1A53"/>
    <w:rsid w:val="00B53FF6"/>
    <w:rsid w:val="00BF0031"/>
    <w:rsid w:val="00ED4987"/>
    <w:rsid w:val="00F3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2671</Words>
  <Characters>15226</Characters>
  <Application>Microsoft Office Word</Application>
  <DocSecurity>0</DocSecurity>
  <Lines>126</Lines>
  <Paragraphs>35</Paragraphs>
  <ScaleCrop>false</ScaleCrop>
  <Company>SPecialiST RePack</Company>
  <LinksUpToDate>false</LinksUpToDate>
  <CharactersWithSpaces>17862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4</cp:revision>
  <dcterms:created xsi:type="dcterms:W3CDTF">2022-01-12T11:58:00Z</dcterms:created>
  <dcterms:modified xsi:type="dcterms:W3CDTF">2022-01-12T12:05:00Z</dcterms:modified>
</cp:coreProperties>
</file>